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A3" w:rsidRPr="0031794B" w:rsidRDefault="007E0CD8" w:rsidP="002F242B">
      <w:pPr>
        <w:pStyle w:val="NormalnyWeb"/>
        <w:spacing w:before="0" w:beforeAutospacing="0" w:after="0" w:afterAutospacing="0"/>
      </w:pPr>
      <w:r w:rsidRPr="0031794B">
        <w:rPr>
          <w:b/>
          <w:bCs/>
        </w:rPr>
        <w:t>Rada Miasta Wysokie Mazowieckie</w:t>
      </w:r>
      <w:r w:rsidRPr="0031794B">
        <w:br/>
        <w:t>Komisja Finansowa</w:t>
      </w:r>
    </w:p>
    <w:p w:rsidR="00D234D2" w:rsidRPr="0031794B" w:rsidRDefault="009B2DD5" w:rsidP="002F242B">
      <w:pPr>
        <w:pStyle w:val="NormalnyWeb"/>
        <w:spacing w:before="0" w:beforeAutospacing="0" w:after="0" w:afterAutospacing="0"/>
      </w:pPr>
      <w:r w:rsidRPr="0031794B">
        <w:t>Or.0012.1.</w:t>
      </w:r>
      <w:r w:rsidR="00D16570" w:rsidRPr="0031794B">
        <w:t>10</w:t>
      </w:r>
      <w:r w:rsidR="00224584" w:rsidRPr="0031794B">
        <w:t>.2025</w:t>
      </w:r>
    </w:p>
    <w:p w:rsidR="00CD3AA3" w:rsidRPr="0031794B" w:rsidRDefault="00D16570" w:rsidP="002F242B">
      <w:pPr>
        <w:pStyle w:val="NormalnyWeb"/>
        <w:spacing w:before="0" w:beforeAutospacing="0" w:after="0" w:afterAutospacing="0"/>
        <w:jc w:val="center"/>
      </w:pPr>
      <w:r w:rsidRPr="0031794B">
        <w:rPr>
          <w:b/>
          <w:bCs/>
        </w:rPr>
        <w:t xml:space="preserve">Protokół </w:t>
      </w:r>
    </w:p>
    <w:p w:rsidR="00D375E8" w:rsidRPr="0031794B" w:rsidRDefault="007E0CD8" w:rsidP="002F242B">
      <w:pPr>
        <w:pStyle w:val="NormalnyWeb"/>
        <w:spacing w:before="0" w:beforeAutospacing="0" w:after="0" w:afterAutospacing="0"/>
      </w:pPr>
      <w:r w:rsidRPr="0031794B">
        <w:t xml:space="preserve"> Posiedzenie</w:t>
      </w:r>
      <w:r w:rsidR="00C6245F" w:rsidRPr="0031794B">
        <w:t xml:space="preserve"> Komisji Finansowej </w:t>
      </w:r>
      <w:r w:rsidRPr="0031794B">
        <w:t xml:space="preserve">w dniu </w:t>
      </w:r>
      <w:r w:rsidR="00D16570" w:rsidRPr="0031794B">
        <w:t>25 listopada</w:t>
      </w:r>
      <w:r w:rsidR="008678B9" w:rsidRPr="0031794B">
        <w:t xml:space="preserve"> </w:t>
      </w:r>
      <w:r w:rsidR="00224584" w:rsidRPr="0031794B">
        <w:t>2025</w:t>
      </w:r>
      <w:r w:rsidRPr="0031794B">
        <w:t xml:space="preserve"> </w:t>
      </w:r>
      <w:r w:rsidR="00224584" w:rsidRPr="0031794B">
        <w:t>w sali</w:t>
      </w:r>
      <w:r w:rsidR="00C6245F" w:rsidRPr="0031794B">
        <w:t xml:space="preserve"> narad Urzędu Miasta Wysokie Mazowieckie.</w:t>
      </w:r>
      <w:r w:rsidRPr="0031794B">
        <w:br/>
      </w:r>
      <w:r w:rsidR="00D375E8" w:rsidRPr="0031794B">
        <w:t>Na 5 osobowy skład Komisji w posiedzeniu wzięło udział 5 członków.</w:t>
      </w:r>
    </w:p>
    <w:p w:rsidR="00D234D2" w:rsidRPr="003179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1794B">
        <w:t>Sebastian Brzozowski</w:t>
      </w:r>
    </w:p>
    <w:p w:rsidR="00D234D2" w:rsidRPr="003179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1794B">
        <w:t>Piotr Kaczyński</w:t>
      </w:r>
    </w:p>
    <w:p w:rsidR="00D234D2" w:rsidRPr="003179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1794B">
        <w:t>Adam Buciński</w:t>
      </w:r>
      <w:r w:rsidR="00480D8B" w:rsidRPr="0031794B">
        <w:t xml:space="preserve"> </w:t>
      </w:r>
    </w:p>
    <w:p w:rsidR="00D234D2" w:rsidRPr="003179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1794B">
        <w:t>Radosław Gorczyca</w:t>
      </w:r>
    </w:p>
    <w:p w:rsidR="00686DE7" w:rsidRPr="0031794B" w:rsidRDefault="00686DE7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1794B">
        <w:t xml:space="preserve">Andrzej </w:t>
      </w:r>
      <w:proofErr w:type="spellStart"/>
      <w:r w:rsidRPr="0031794B">
        <w:t>Kamianowski</w:t>
      </w:r>
      <w:proofErr w:type="spellEnd"/>
    </w:p>
    <w:p w:rsidR="009B2DD5" w:rsidRPr="0031794B" w:rsidRDefault="009B2DD5" w:rsidP="002F242B">
      <w:pPr>
        <w:pStyle w:val="NormalnyWeb"/>
        <w:spacing w:before="0" w:beforeAutospacing="0" w:after="0" w:afterAutospacing="0"/>
      </w:pPr>
    </w:p>
    <w:p w:rsidR="00441662" w:rsidRPr="0031794B" w:rsidRDefault="00441662" w:rsidP="002F242B">
      <w:pPr>
        <w:pStyle w:val="NormalnyWeb"/>
        <w:spacing w:before="0" w:beforeAutospacing="0" w:after="0" w:afterAutospacing="0"/>
      </w:pPr>
      <w:r w:rsidRPr="0031794B">
        <w:t xml:space="preserve">W załączeniu lista obecności. </w:t>
      </w:r>
    </w:p>
    <w:p w:rsidR="00D234D2" w:rsidRPr="0031794B" w:rsidRDefault="007E0CD8" w:rsidP="002F242B">
      <w:pPr>
        <w:pStyle w:val="NormalnyWeb"/>
        <w:spacing w:before="0" w:beforeAutospacing="0" w:after="0" w:afterAutospacing="0"/>
      </w:pPr>
      <w:r w:rsidRPr="0031794B">
        <w:br/>
      </w:r>
      <w:r w:rsidR="00D234D2" w:rsidRPr="0031794B">
        <w:t>Otwarcia posiedzenia dokonał Przewodniczący Komisji Pan Sebastian Brzozowski, witając członków komisji oraz zaproszonych gości. Odczytał proponowany porządek obrad.</w:t>
      </w:r>
    </w:p>
    <w:p w:rsidR="008678B9" w:rsidRPr="0031794B" w:rsidRDefault="008678B9" w:rsidP="002F242B">
      <w:pPr>
        <w:pStyle w:val="NormalnyWeb"/>
        <w:spacing w:before="0" w:beforeAutospacing="0" w:after="0" w:afterAutospacing="0"/>
      </w:pPr>
    </w:p>
    <w:p w:rsidR="00D16570" w:rsidRPr="0031794B" w:rsidRDefault="00D16570" w:rsidP="00D16570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31794B">
        <w:rPr>
          <w:b w:val="0"/>
          <w:bCs w:val="0"/>
        </w:rPr>
        <w:t>Otwarcie posiedzenia, przyjęcie porządku dziennego obrad.</w:t>
      </w:r>
    </w:p>
    <w:p w:rsidR="00D16570" w:rsidRPr="0031794B" w:rsidRDefault="00D16570" w:rsidP="00D16570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31794B">
        <w:rPr>
          <w:b w:val="0"/>
          <w:bCs w:val="0"/>
        </w:rPr>
        <w:t>Przyjęcie protokołu z ostatniego posiedzenia komisji.</w:t>
      </w:r>
    </w:p>
    <w:p w:rsidR="00D16570" w:rsidRPr="0031794B" w:rsidRDefault="00D16570" w:rsidP="00D16570">
      <w:pPr>
        <w:numPr>
          <w:ilvl w:val="0"/>
          <w:numId w:val="5"/>
        </w:numPr>
        <w:jc w:val="both"/>
        <w:rPr>
          <w:bCs/>
          <w:iCs/>
        </w:rPr>
      </w:pPr>
      <w:r w:rsidRPr="0031794B">
        <w:t>Zaopiniowanie projektu uchwały w sprawie określenia wysokości stawek podatku od nieruchomości.</w:t>
      </w:r>
    </w:p>
    <w:p w:rsidR="00D16570" w:rsidRPr="0031794B" w:rsidRDefault="00D16570" w:rsidP="00D16570">
      <w:pPr>
        <w:numPr>
          <w:ilvl w:val="0"/>
          <w:numId w:val="5"/>
        </w:numPr>
        <w:jc w:val="both"/>
      </w:pPr>
      <w:r w:rsidRPr="0031794B">
        <w:t>Zaopiniowanie projektu uchwały w sprawie ustalenia stawki opłat za korzystanie przez przewoźników z dworca autobusowego, którego właścicielem jest Gmina Miejska Wysokie Mazowieckie.</w:t>
      </w:r>
    </w:p>
    <w:p w:rsidR="00D16570" w:rsidRPr="0031794B" w:rsidRDefault="00D16570" w:rsidP="00D16570">
      <w:pPr>
        <w:numPr>
          <w:ilvl w:val="0"/>
          <w:numId w:val="5"/>
        </w:numPr>
        <w:spacing w:line="276" w:lineRule="auto"/>
        <w:jc w:val="both"/>
        <w:rPr>
          <w:bCs/>
          <w:iCs/>
        </w:rPr>
      </w:pPr>
      <w:r w:rsidRPr="0031794B">
        <w:rPr>
          <w:bCs/>
          <w:iCs/>
        </w:rPr>
        <w:t>Zaopiniowanie projektu uchwały w sprawie zmian w budżecie miasta na 2025 rok.</w:t>
      </w:r>
    </w:p>
    <w:p w:rsidR="00D16570" w:rsidRPr="0031794B" w:rsidRDefault="00D16570" w:rsidP="00D16570">
      <w:pPr>
        <w:numPr>
          <w:ilvl w:val="0"/>
          <w:numId w:val="5"/>
        </w:numPr>
        <w:spacing w:line="276" w:lineRule="auto"/>
        <w:jc w:val="both"/>
        <w:rPr>
          <w:bCs/>
          <w:iCs/>
        </w:rPr>
      </w:pPr>
      <w:r w:rsidRPr="0031794B">
        <w:rPr>
          <w:bCs/>
          <w:iCs/>
        </w:rPr>
        <w:t>Zaopiniowanie projektu uchwały w sprawie zmiany Wieloletniej Prognozy Finansowej Miasta Wysokie Mazowieckie na lata 2025-2028 wraz z prognozą kwoty długu i spłat zobowiązań na lata 2025-2029.</w:t>
      </w:r>
    </w:p>
    <w:p w:rsidR="00D16570" w:rsidRPr="0031794B" w:rsidRDefault="00D16570" w:rsidP="00D16570">
      <w:pPr>
        <w:numPr>
          <w:ilvl w:val="0"/>
          <w:numId w:val="5"/>
        </w:numPr>
        <w:jc w:val="both"/>
      </w:pPr>
      <w:r w:rsidRPr="0031794B">
        <w:t>Sprawy różne.</w:t>
      </w:r>
    </w:p>
    <w:p w:rsidR="00D16570" w:rsidRPr="0031794B" w:rsidRDefault="00D16570" w:rsidP="00D16570">
      <w:pPr>
        <w:numPr>
          <w:ilvl w:val="0"/>
          <w:numId w:val="5"/>
        </w:numPr>
        <w:jc w:val="both"/>
      </w:pPr>
      <w:r w:rsidRPr="0031794B">
        <w:t>Zamknięcie posiedzenia.</w:t>
      </w:r>
    </w:p>
    <w:p w:rsidR="00FE58B7" w:rsidRPr="0031794B" w:rsidRDefault="00FE58B7" w:rsidP="002F242B">
      <w:pPr>
        <w:pStyle w:val="NormalnyWeb"/>
        <w:spacing w:before="0" w:beforeAutospacing="0" w:after="0" w:afterAutospacing="0"/>
      </w:pPr>
    </w:p>
    <w:p w:rsidR="00D234D2" w:rsidRPr="0031794B" w:rsidRDefault="00D234D2" w:rsidP="002F242B">
      <w:pPr>
        <w:pStyle w:val="NormalnyWeb"/>
        <w:spacing w:before="0" w:beforeAutospacing="0" w:after="0" w:afterAutospacing="0"/>
      </w:pPr>
      <w:r w:rsidRPr="0031794B">
        <w:t>Przewodniczący Komisji Pan Sebastian Brzozowski poddał pod głoso</w:t>
      </w:r>
      <w:r w:rsidR="00DB7018" w:rsidRPr="0031794B">
        <w:t>wanie przyjęcie porządku obrad.</w:t>
      </w:r>
    </w:p>
    <w:p w:rsidR="00A90CEF" w:rsidRPr="0031794B" w:rsidRDefault="00D234D2" w:rsidP="00A90CEF">
      <w:pPr>
        <w:pStyle w:val="NormalnyWeb"/>
        <w:spacing w:before="0" w:beforeAutospacing="0" w:after="0" w:afterAutospacing="0"/>
      </w:pPr>
      <w:r w:rsidRPr="0031794B">
        <w:t xml:space="preserve">Obecnych </w:t>
      </w:r>
      <w:r w:rsidR="00A90CEF" w:rsidRPr="0031794B">
        <w:t>5</w:t>
      </w:r>
      <w:r w:rsidRPr="0031794B">
        <w:t xml:space="preserve">. Za </w:t>
      </w:r>
      <w:r w:rsidR="00A90CEF" w:rsidRPr="0031794B">
        <w:t>5</w:t>
      </w:r>
      <w:r w:rsidRPr="0031794B">
        <w:t>. Przeciw 0. Wstrzymało się 0.</w:t>
      </w:r>
      <w:r w:rsidR="007E0CD8" w:rsidRPr="0031794B">
        <w:br/>
      </w:r>
      <w:r w:rsidR="00A90CEF" w:rsidRPr="0031794B">
        <w:t>W wyniku głosowania komisja jednogłośnie przyjęła porządek obrad.</w:t>
      </w:r>
    </w:p>
    <w:p w:rsidR="00A90CEF" w:rsidRPr="0031794B" w:rsidRDefault="007E0CD8" w:rsidP="002F242B">
      <w:pPr>
        <w:pStyle w:val="NormalnyWeb"/>
        <w:spacing w:before="0" w:beforeAutospacing="0" w:after="0" w:afterAutospacing="0"/>
      </w:pPr>
      <w:r w:rsidRPr="0031794B">
        <w:br/>
        <w:t>2. Przyjęcie protokołu z ostatniego posiedzenia komisji.</w:t>
      </w:r>
      <w:r w:rsidR="002A67F4" w:rsidRPr="0031794B">
        <w:br/>
      </w:r>
      <w:r w:rsidR="00D375E8" w:rsidRPr="0031794B">
        <w:t>Przewodniczący Komisji Finansowej zapytał o uwagi. Uwag nie zgłoszono. W wyniku głosowania komisja przyjęła protokół z ostatniego posiedzenia komisji.</w:t>
      </w:r>
    </w:p>
    <w:p w:rsidR="005F3603" w:rsidRPr="0031794B" w:rsidRDefault="00746D00" w:rsidP="00D16570">
      <w:pPr>
        <w:pStyle w:val="NormalnyWeb"/>
        <w:spacing w:before="0" w:beforeAutospacing="0" w:after="0" w:afterAutospacing="0"/>
      </w:pPr>
      <w:r w:rsidRPr="0031794B">
        <w:t>Głosowało 5</w:t>
      </w:r>
      <w:r w:rsidR="00A90CEF" w:rsidRPr="0031794B">
        <w:t xml:space="preserve"> członków, </w:t>
      </w:r>
      <w:r w:rsidRPr="0031794B">
        <w:t>5 za</w:t>
      </w:r>
      <w:r w:rsidR="00A90CEF" w:rsidRPr="0031794B">
        <w:t>.</w:t>
      </w:r>
    </w:p>
    <w:p w:rsidR="00753137" w:rsidRPr="0031794B" w:rsidRDefault="00753137" w:rsidP="008A6EF7">
      <w:pPr>
        <w:pStyle w:val="NormalnyWeb"/>
        <w:spacing w:before="0" w:beforeAutospacing="0" w:after="0" w:afterAutospacing="0"/>
      </w:pPr>
    </w:p>
    <w:p w:rsidR="00D16570" w:rsidRPr="0031794B" w:rsidRDefault="00D16570" w:rsidP="00D16570">
      <w:pPr>
        <w:pStyle w:val="Akapitzlist"/>
        <w:numPr>
          <w:ilvl w:val="0"/>
          <w:numId w:val="26"/>
        </w:numPr>
        <w:ind w:left="284"/>
        <w:jc w:val="both"/>
        <w:rPr>
          <w:bCs/>
          <w:iCs/>
        </w:rPr>
      </w:pPr>
      <w:r w:rsidRPr="0031794B">
        <w:t>Zaopiniowanie projektu uchwały w sprawie określenia wysokości stawek podatku od nieruchomości.</w:t>
      </w:r>
    </w:p>
    <w:p w:rsidR="00D16570" w:rsidRPr="0031794B" w:rsidRDefault="00D16570" w:rsidP="00D16570">
      <w:pPr>
        <w:jc w:val="both"/>
      </w:pPr>
    </w:p>
    <w:p w:rsidR="00D16570" w:rsidRPr="00D16570" w:rsidRDefault="00D16570" w:rsidP="00D16570">
      <w:pPr>
        <w:jc w:val="both"/>
      </w:pPr>
      <w:r w:rsidRPr="0031794B">
        <w:t>Burmistrz Miasta Jarosław Siekierko poinformował, że z</w:t>
      </w:r>
      <w:r w:rsidRPr="00D16570">
        <w:rPr>
          <w:rFonts w:eastAsia="Times New Roman"/>
          <w:color w:val="000000"/>
          <w:u w:color="000000"/>
        </w:rPr>
        <w:t>godnie z ustawą o podatkach i opłatach lokalnych z dnia 12 stycznia 1991 r. Rada Miasta, w drodze uchwały, określa wysokość stawek podatku od nieruchomości na dany rok podatkowy. Stawki rocznie w 2026 r. nie mogą przekroczyć górnych granic stawek kwotowych, ogłoszonych przez Ministra Finansów i Gospodarki w Obwieszczeniu z dnia 1 sierpnia 2025r. w sprawie górnych granic stawek kwotowych podatkó</w:t>
      </w:r>
      <w:r w:rsidR="00222573" w:rsidRPr="0031794B">
        <w:rPr>
          <w:rFonts w:eastAsia="Times New Roman"/>
          <w:color w:val="000000"/>
          <w:u w:color="000000"/>
        </w:rPr>
        <w:t>w i opłat lokalnych na rok 2026</w:t>
      </w:r>
      <w:r w:rsidRPr="00D16570">
        <w:rPr>
          <w:rFonts w:eastAsia="Times New Roman"/>
          <w:color w:val="000000"/>
          <w:u w:color="000000"/>
        </w:rPr>
        <w:t>. W myśl art. 20 ust. 1 ustawy o podatkach i opłatach lokalnych górne granice stawek kwotowych obowiązujące w danym roku podatkowym ulegają corocznie zmianie na następny rok podatkowy w stopniu odpowiadającym wskaźnikowi cen towarów i usług konsumpcyjnych w okresie pierwszego półrocza roku, w którym stawki ulegają zmianie, w stosunku do analogicznego okresu roku poprzedniego. W związku z powyższym, maksymalne stawki podatków i opłat lokalnych na 2026 r. zostały zwaloryzowane zgodnie ze wskaźnikiem cen towarów i usług konsumpcyjnych w I półroczu 2025 r. w stosunku do I półrocza 2024 r., który wyniósł 104,5. Oznacza to, że nastąpił ich realny wzrost o 4,5 %.</w:t>
      </w:r>
    </w:p>
    <w:p w:rsidR="00D16570" w:rsidRPr="00D16570" w:rsidRDefault="00D16570" w:rsidP="00D16570">
      <w:pPr>
        <w:autoSpaceDE w:val="0"/>
        <w:autoSpaceDN w:val="0"/>
        <w:adjustRightInd w:val="0"/>
        <w:spacing w:before="120" w:after="120"/>
        <w:jc w:val="both"/>
        <w:rPr>
          <w:rFonts w:eastAsia="Times New Roman"/>
          <w:color w:val="000000"/>
        </w:rPr>
      </w:pPr>
      <w:r w:rsidRPr="00D16570">
        <w:rPr>
          <w:rFonts w:eastAsia="Times New Roman"/>
          <w:color w:val="000000"/>
          <w:u w:color="000000"/>
        </w:rPr>
        <w:t>W przedstawionym projekcie uchwały, Burmistrz Miasta Wysokie Mazowieckie proponuje zmianę wysokości następujących stawek podatku od nieruchomości na rok 2026:</w:t>
      </w:r>
    </w:p>
    <w:p w:rsidR="00D16570" w:rsidRPr="00D16570" w:rsidRDefault="00D16570" w:rsidP="00D16570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eastAsia="Times New Roman"/>
          <w:color w:val="000000"/>
        </w:rPr>
      </w:pPr>
      <w:r w:rsidRPr="00D16570">
        <w:rPr>
          <w:rFonts w:eastAsia="Times New Roman"/>
          <w:color w:val="000000"/>
          <w:u w:color="000000"/>
        </w:rPr>
        <w:t>a) od gruntów związanych z prowadzeniem działalności gospodarczej, bez względu na sposób zakwalifikowania w ewidencji gruntów i budynków - 0,85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 (stawka dotychczasowa: 0,74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powierzchni, górna granica stawki: 1,45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powierzchni);</w:t>
      </w:r>
    </w:p>
    <w:p w:rsidR="00D16570" w:rsidRPr="00D16570" w:rsidRDefault="00D16570" w:rsidP="00D16570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eastAsia="Times New Roman"/>
          <w:color w:val="000000"/>
        </w:rPr>
      </w:pPr>
      <w:r w:rsidRPr="00D16570">
        <w:rPr>
          <w:rFonts w:eastAsia="Times New Roman"/>
          <w:color w:val="000000"/>
          <w:u w:color="000000"/>
        </w:rPr>
        <w:t>b) od gruntów pozostałych, w tym zajętych na prowadzenie odpłatnej statutowej działalności pożytku publicznego przez organizacje pożytku publicznego - 0,33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 (stawka dotychczasowa: 0,28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powierzchni, górna granica stawki: 0,77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powierzchni);</w:t>
      </w:r>
    </w:p>
    <w:p w:rsidR="00D16570" w:rsidRPr="00D16570" w:rsidRDefault="00D16570" w:rsidP="00D16570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eastAsia="Times New Roman"/>
          <w:color w:val="000000"/>
        </w:rPr>
      </w:pPr>
      <w:r w:rsidRPr="00D16570">
        <w:rPr>
          <w:rFonts w:eastAsia="Times New Roman"/>
          <w:color w:val="000000"/>
          <w:u w:color="000000"/>
        </w:rPr>
        <w:t>c) od budynków lub ich części mieszkalnych - 0,85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 użytkowej (stawka dotychczasowa: 0,77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 użytkowej, górna granica stawk</w:t>
      </w:r>
      <w:r w:rsidRPr="0031794B">
        <w:rPr>
          <w:rFonts w:eastAsia="Times New Roman"/>
          <w:color w:val="000000"/>
          <w:u w:color="000000"/>
        </w:rPr>
        <w:t xml:space="preserve">i: 1,25 zł od </w:t>
      </w:r>
      <w:r w:rsidRPr="00D16570">
        <w:rPr>
          <w:rFonts w:eastAsia="Times New Roman"/>
          <w:color w:val="000000"/>
          <w:u w:color="000000"/>
        </w:rPr>
        <w:t>1 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 użytkowej);</w:t>
      </w:r>
    </w:p>
    <w:p w:rsidR="00D16570" w:rsidRPr="00D16570" w:rsidRDefault="00D16570" w:rsidP="00D16570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eastAsia="Times New Roman"/>
          <w:color w:val="000000"/>
        </w:rPr>
      </w:pPr>
      <w:r w:rsidRPr="00D16570">
        <w:rPr>
          <w:rFonts w:eastAsia="Times New Roman"/>
          <w:color w:val="000000"/>
          <w:u w:color="000000"/>
        </w:rPr>
        <w:t>d) od budynków lub ich części związanych z prowadzeniem działalności gospodarczej oraz od budynków mieszkalnych lub ich części zajętych na prowadzenie działalności gospodarczej – 19.80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 użytkowej (stawka dotychczasowa: 17,50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 użytkowej, górna granica stawki: 35,53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 użytkowej);</w:t>
      </w:r>
    </w:p>
    <w:p w:rsidR="00D16570" w:rsidRPr="00D16570" w:rsidRDefault="00D16570" w:rsidP="00D16570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eastAsia="Times New Roman"/>
          <w:color w:val="000000"/>
        </w:rPr>
      </w:pPr>
      <w:r w:rsidRPr="00D16570">
        <w:rPr>
          <w:rFonts w:eastAsia="Times New Roman"/>
          <w:color w:val="000000"/>
          <w:u w:color="000000"/>
        </w:rPr>
        <w:t>e) od budynków lub ich części związanych z udzielaniem świadczeń zdrowotnych w rozumieniu przepisów o działalności leczniczej, zajętych przez podmioty udzielające tych świadczeń – 5,00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 użytkowej (stawka dotychczasowa: 4,43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 użytkowej, górna granica stawki: 7,27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 użytkowej);</w:t>
      </w:r>
    </w:p>
    <w:p w:rsidR="00D16570" w:rsidRPr="00D16570" w:rsidRDefault="00D16570" w:rsidP="00D16570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eastAsia="Times New Roman"/>
          <w:color w:val="000000"/>
        </w:rPr>
      </w:pPr>
      <w:r w:rsidRPr="00D16570">
        <w:rPr>
          <w:rFonts w:eastAsia="Times New Roman"/>
          <w:color w:val="000000"/>
          <w:u w:color="000000"/>
        </w:rPr>
        <w:t>f) od budynków lub ich części pozostałych, w tym zajętych na prowadzenie odpłatnej statutowej działalności pożytku publicznego przez organizacje pożytku publicznego – 6,90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 użytkowej (stawka dotychczasowa: 6,27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 użytkowej, górna granica stawki: 12,00 zł od 1 m</w:t>
      </w:r>
      <w:r w:rsidRPr="00D16570">
        <w:rPr>
          <w:rFonts w:eastAsia="Times New Roman"/>
          <w:color w:val="000000"/>
          <w:u w:color="000000"/>
          <w:vertAlign w:val="superscript"/>
        </w:rPr>
        <w:t>2</w:t>
      </w:r>
      <w:r w:rsidRPr="00D16570">
        <w:rPr>
          <w:rFonts w:eastAsia="Times New Roman"/>
          <w:color w:val="000000"/>
          <w:u w:color="000000"/>
        </w:rPr>
        <w:t xml:space="preserve"> powierzchni użytkowej).</w:t>
      </w:r>
    </w:p>
    <w:p w:rsidR="00D16570" w:rsidRPr="0031794B" w:rsidRDefault="00D16570" w:rsidP="00222573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eastAsia="Times New Roman"/>
          <w:color w:val="000000"/>
        </w:rPr>
      </w:pPr>
      <w:r w:rsidRPr="00D16570">
        <w:rPr>
          <w:rFonts w:eastAsia="Times New Roman"/>
          <w:color w:val="000000"/>
          <w:u w:color="000000"/>
        </w:rPr>
        <w:t>g) od budowli - 2% ich wartości określonej na podstawie art. 4 ust. 1 pkt 3 i ust. 3-7 ustawy z dnia 12 stycznia 1991r. o podatkach i opłatach lokalnych (stawka dotychczasowa: 1% wartości budowli wykorzystywanych do zbiorowego zaopatrzenia w wodę i zbiorowego odprowadzania ścieków, od budowli pozostałych- 2% ich wartości).</w:t>
      </w:r>
    </w:p>
    <w:p w:rsidR="00D16570" w:rsidRPr="00D16570" w:rsidRDefault="00D16570" w:rsidP="00D16570">
      <w:pPr>
        <w:autoSpaceDE w:val="0"/>
        <w:autoSpaceDN w:val="0"/>
        <w:adjustRightInd w:val="0"/>
        <w:spacing w:before="120" w:after="120"/>
        <w:jc w:val="both"/>
        <w:rPr>
          <w:rFonts w:eastAsia="Times New Roman"/>
          <w:color w:val="000000"/>
        </w:rPr>
      </w:pPr>
      <w:r w:rsidRPr="0031794B">
        <w:rPr>
          <w:rFonts w:eastAsia="Times New Roman"/>
          <w:color w:val="000000"/>
        </w:rPr>
        <w:t xml:space="preserve">Członkowie komisji Radosław Gorczyca i Piotr Kaczyński zawnioskowali o zmniejszenie w uchwale stawki podatku </w:t>
      </w:r>
      <w:r w:rsidRPr="00D16570">
        <w:rPr>
          <w:rFonts w:eastAsia="Times New Roman"/>
          <w:color w:val="000000"/>
          <w:u w:color="000000"/>
        </w:rPr>
        <w:t>od budynków lub ich części związanych z prowadzeniem działalności gospodarczej oraz od budynków mieszkalnych lub ich części zajętych na prowadze</w:t>
      </w:r>
      <w:r w:rsidRPr="0031794B">
        <w:rPr>
          <w:rFonts w:eastAsia="Times New Roman"/>
          <w:color w:val="000000"/>
          <w:u w:color="000000"/>
        </w:rPr>
        <w:t xml:space="preserve">nie działalności gospodarczej na </w:t>
      </w:r>
      <w:r w:rsidRPr="00D16570">
        <w:rPr>
          <w:rFonts w:eastAsia="Times New Roman"/>
          <w:color w:val="000000"/>
          <w:u w:color="000000"/>
        </w:rPr>
        <w:t>19.80 zł</w:t>
      </w:r>
    </w:p>
    <w:p w:rsidR="00D16570" w:rsidRPr="0031794B" w:rsidRDefault="00D16570" w:rsidP="00D16570">
      <w:pPr>
        <w:jc w:val="both"/>
      </w:pPr>
    </w:p>
    <w:p w:rsidR="00D16570" w:rsidRPr="0031794B" w:rsidRDefault="00D16570" w:rsidP="00D16570">
      <w:pPr>
        <w:jc w:val="both"/>
        <w:rPr>
          <w:bCs/>
          <w:iCs/>
        </w:rPr>
      </w:pPr>
      <w:r w:rsidRPr="0031794B">
        <w:rPr>
          <w:bCs/>
          <w:iCs/>
        </w:rPr>
        <w:t>W wyniku głosowania komisja zaakceptowała propozycję stawki 19,80 zł</w:t>
      </w:r>
    </w:p>
    <w:p w:rsidR="00D16570" w:rsidRPr="0031794B" w:rsidRDefault="00D16570" w:rsidP="00222573">
      <w:pPr>
        <w:pStyle w:val="Akapitzlist"/>
        <w:numPr>
          <w:ilvl w:val="0"/>
          <w:numId w:val="27"/>
        </w:numPr>
        <w:jc w:val="both"/>
        <w:rPr>
          <w:bCs/>
          <w:iCs/>
        </w:rPr>
      </w:pPr>
      <w:r w:rsidRPr="0031794B">
        <w:rPr>
          <w:bCs/>
          <w:iCs/>
        </w:rPr>
        <w:t xml:space="preserve">za, 3 wstrzymujące) </w:t>
      </w:r>
    </w:p>
    <w:p w:rsidR="00D16570" w:rsidRDefault="00D16570" w:rsidP="00D16570">
      <w:pPr>
        <w:jc w:val="both"/>
        <w:rPr>
          <w:bCs/>
          <w:iCs/>
        </w:rPr>
      </w:pPr>
    </w:p>
    <w:p w:rsidR="001A3643" w:rsidRPr="0031794B" w:rsidRDefault="001A3643" w:rsidP="001A3643">
      <w:pPr>
        <w:pStyle w:val="Akapitzlist"/>
        <w:numPr>
          <w:ilvl w:val="0"/>
          <w:numId w:val="26"/>
        </w:numPr>
        <w:ind w:left="284"/>
        <w:jc w:val="both"/>
        <w:rPr>
          <w:bCs/>
          <w:iCs/>
        </w:rPr>
      </w:pPr>
      <w:r>
        <w:rPr>
          <w:bCs/>
          <w:iCs/>
        </w:rPr>
        <w:t xml:space="preserve">Uchwała w sprawie </w:t>
      </w:r>
      <w:r w:rsidRPr="0031794B">
        <w:t xml:space="preserve">określenia wysokości </w:t>
      </w:r>
      <w:r>
        <w:t>stawek podatku od nieruchomości wraz ze zmianą zaopiniowana została przez komisję jednogłośnie pozytywnie.</w:t>
      </w:r>
    </w:p>
    <w:p w:rsidR="00D16570" w:rsidRPr="0031794B" w:rsidRDefault="00D16570" w:rsidP="00D16570">
      <w:pPr>
        <w:jc w:val="both"/>
        <w:rPr>
          <w:bCs/>
          <w:iCs/>
        </w:rPr>
      </w:pPr>
    </w:p>
    <w:p w:rsidR="00D16570" w:rsidRPr="0031794B" w:rsidRDefault="00D16570" w:rsidP="00D16570">
      <w:pPr>
        <w:jc w:val="both"/>
        <w:rPr>
          <w:bCs/>
          <w:iCs/>
        </w:rPr>
      </w:pPr>
    </w:p>
    <w:p w:rsidR="00D16570" w:rsidRPr="0031794B" w:rsidRDefault="00D16570" w:rsidP="001A3643">
      <w:pPr>
        <w:pStyle w:val="Akapitzlist"/>
        <w:numPr>
          <w:ilvl w:val="0"/>
          <w:numId w:val="26"/>
        </w:numPr>
        <w:ind w:left="284"/>
        <w:jc w:val="both"/>
      </w:pPr>
      <w:r w:rsidRPr="0031794B">
        <w:t>Zaopiniowanie projektu uchwały w sprawie ustalenia stawki opłat za korzystanie przez przewoźników z dworca autobusowego, którego właścicielem jest Gmina Miejska Wysokie Mazowieckie.</w:t>
      </w:r>
    </w:p>
    <w:p w:rsidR="0031794B" w:rsidRPr="0031794B" w:rsidRDefault="0031794B" w:rsidP="001A3643">
      <w:pPr>
        <w:pStyle w:val="Akapitzlist"/>
        <w:autoSpaceDE w:val="0"/>
        <w:autoSpaceDN w:val="0"/>
        <w:adjustRightInd w:val="0"/>
        <w:spacing w:before="120" w:after="120"/>
        <w:ind w:left="284"/>
        <w:jc w:val="both"/>
      </w:pPr>
      <w:r>
        <w:t>Dyrektor Zakładu Gospodarki Mieszkaniowej Dorota Szepietowska poinformowała, że p</w:t>
      </w:r>
      <w:r w:rsidRPr="0031794B">
        <w:t xml:space="preserve">rzedmiotem </w:t>
      </w:r>
      <w:r>
        <w:t xml:space="preserve">uchwały </w:t>
      </w:r>
      <w:r w:rsidRPr="0031794B">
        <w:t>jest określenie stawki opłaty za korzystanie przez przewoźników z dworca autobusowego, którego właścicielem jest Gmina Miejska Wysokie Mazowieckie. Określenie opłaty ma na celu, aby wszyscy przewoźnicy zatrzymujący się na dworcu autobusowym   partycypowali w kosztach związanych z jego utrzymywaniem. Zgodnie z </w:t>
      </w:r>
      <w:r>
        <w:t>ustawą</w:t>
      </w:r>
      <w:r w:rsidRPr="0031794B">
        <w:t xml:space="preserve"> o publicznym transporcie zbiorowym za korzystanie przez operatora i przewoźnika z dworców mogą być</w:t>
      </w:r>
      <w:bookmarkStart w:id="0" w:name="_GoBack"/>
      <w:bookmarkEnd w:id="0"/>
      <w:r w:rsidRPr="0031794B">
        <w:t xml:space="preserve"> pobierane opłaty. Stawki opłat powinny być ustalane z uwzględnieniem niedyskryminujących zasad dla wszystkich operatorów i przewoźników, wykonujących publiczny transport zbiorowy na obszarze właściwości organizatora.   Zgodnie z niniejszą ustawą dworzec definiowany jest jako „miejsce przeznaczone do odprawy pasażerów, w którym znajdują się w szczególności: przystanki komunikacyjne, punkt sprzedaży biletów oraz punkt informacji dla podróżnych”.   Stawka opłaty jest ustalana w drodze uchwały podjętej przez właściwy organ danej jednostki samorządu terytorialnego. Ustawa o publicznym transporcie zbiorowym określa stawkę nie wyższą niż 1,00 zł za jedno zatrzymanie środka transportu na dworcu.</w:t>
      </w:r>
    </w:p>
    <w:p w:rsidR="0031794B" w:rsidRPr="0031794B" w:rsidRDefault="0031794B" w:rsidP="001A3643">
      <w:pPr>
        <w:pStyle w:val="Akapitzlist"/>
        <w:autoSpaceDE w:val="0"/>
        <w:autoSpaceDN w:val="0"/>
        <w:adjustRightInd w:val="0"/>
        <w:spacing w:before="120" w:after="120"/>
        <w:ind w:left="284"/>
        <w:jc w:val="both"/>
      </w:pPr>
      <w:r w:rsidRPr="0031794B">
        <w:t>Przyjęcie przedmiotowej uchwały jest krokiem w stronę racjonalnego zarządzania miejskimi zasobami, zapewniając jednocześnie środki na ich bieżące utrzymanie oraz rozwój.</w:t>
      </w:r>
    </w:p>
    <w:p w:rsidR="00D16570" w:rsidRPr="0031794B" w:rsidRDefault="00D16570" w:rsidP="00D16570">
      <w:pPr>
        <w:pStyle w:val="NormalnyWeb"/>
        <w:spacing w:before="0" w:beforeAutospacing="0" w:after="0" w:afterAutospacing="0"/>
        <w:ind w:left="360"/>
      </w:pPr>
    </w:p>
    <w:p w:rsidR="00D16570" w:rsidRPr="0031794B" w:rsidRDefault="001A3643" w:rsidP="00D16570">
      <w:pPr>
        <w:pStyle w:val="NormalnyWeb"/>
        <w:spacing w:before="0" w:beforeAutospacing="0" w:after="0" w:afterAutospacing="0"/>
      </w:pPr>
      <w:r>
        <w:t>Komisja jednogłośnie pozytywnie zaopiniowała projekt uchwały.</w:t>
      </w:r>
    </w:p>
    <w:p w:rsidR="00D16570" w:rsidRPr="0031794B" w:rsidRDefault="00D16570" w:rsidP="00D16570">
      <w:pPr>
        <w:pStyle w:val="NormalnyWeb"/>
        <w:spacing w:before="0" w:beforeAutospacing="0" w:after="0" w:afterAutospacing="0"/>
      </w:pPr>
    </w:p>
    <w:p w:rsidR="00D16570" w:rsidRPr="0031794B" w:rsidRDefault="00D16570" w:rsidP="00D16570">
      <w:pPr>
        <w:pStyle w:val="NormalnyWeb"/>
        <w:spacing w:before="0" w:beforeAutospacing="0" w:after="0" w:afterAutospacing="0"/>
      </w:pPr>
    </w:p>
    <w:p w:rsidR="001A3643" w:rsidRDefault="002D1E3C" w:rsidP="005F3603">
      <w:pPr>
        <w:pStyle w:val="NormalnyWeb"/>
        <w:numPr>
          <w:ilvl w:val="0"/>
          <w:numId w:val="25"/>
        </w:numPr>
        <w:spacing w:before="0" w:beforeAutospacing="0" w:after="0" w:afterAutospacing="0"/>
      </w:pPr>
      <w:r w:rsidRPr="0031794B">
        <w:t>Zaopiniowanie projektu uchwały w sprawie zmian w budżecie miasta</w:t>
      </w:r>
      <w:r w:rsidR="001A3643">
        <w:t xml:space="preserve"> na 2025 rok.</w:t>
      </w:r>
    </w:p>
    <w:p w:rsidR="002D1E3C" w:rsidRPr="0031794B" w:rsidRDefault="002D1E3C" w:rsidP="001A3643">
      <w:pPr>
        <w:pStyle w:val="NormalnyWeb"/>
        <w:spacing w:before="0" w:beforeAutospacing="0" w:after="0" w:afterAutospacing="0"/>
        <w:ind w:left="720"/>
      </w:pPr>
      <w:r w:rsidRPr="0031794B">
        <w:t>Przewodniczący Komisji Finansowej zapytał o uwagi. Uwag nie zgłoszono. W wyniku głosowania komisja jednogłośnie pozytywnie zaopiniowała projekt uchwały w sprawie zmian w budżecie miasta na 2025 rok.</w:t>
      </w:r>
      <w:r w:rsidRPr="0031794B">
        <w:br/>
      </w:r>
    </w:p>
    <w:p w:rsidR="002D1E3C" w:rsidRPr="0031794B" w:rsidRDefault="002D1E3C" w:rsidP="002D1E3C">
      <w:pPr>
        <w:pStyle w:val="NormalnyWeb"/>
        <w:spacing w:before="0" w:beforeAutospacing="0" w:after="0" w:afterAutospacing="0"/>
      </w:pPr>
      <w:r w:rsidRPr="0031794B">
        <w:t>Obecnych 5. Za 5. Przeciwko 0. Wstrzymało się 0.</w:t>
      </w:r>
    </w:p>
    <w:p w:rsidR="002D1E3C" w:rsidRPr="0031794B" w:rsidRDefault="002D1E3C" w:rsidP="008A6EF7">
      <w:pPr>
        <w:jc w:val="both"/>
        <w:rPr>
          <w:bCs/>
          <w:iCs/>
        </w:rPr>
      </w:pPr>
    </w:p>
    <w:p w:rsidR="002D1E3C" w:rsidRPr="0031794B" w:rsidRDefault="002D1E3C" w:rsidP="008A6EF7">
      <w:pPr>
        <w:jc w:val="both"/>
        <w:rPr>
          <w:bCs/>
          <w:iCs/>
        </w:rPr>
      </w:pPr>
    </w:p>
    <w:p w:rsidR="000960A6" w:rsidRPr="0031794B" w:rsidRDefault="000960A6" w:rsidP="005F3603">
      <w:pPr>
        <w:pStyle w:val="Akapitzlist"/>
        <w:numPr>
          <w:ilvl w:val="0"/>
          <w:numId w:val="25"/>
        </w:numPr>
        <w:jc w:val="both"/>
        <w:rPr>
          <w:bCs/>
          <w:iCs/>
        </w:rPr>
      </w:pPr>
      <w:r w:rsidRPr="0031794B">
        <w:rPr>
          <w:bCs/>
          <w:iCs/>
        </w:rPr>
        <w:t xml:space="preserve">Zaopiniowanie projektu uchwały w sprawie zmiany Wieloletniej Prognozy Finansowej Miasta Wysokie Mazowieckie na lata 2025-2028 wraz z prognozą kwoty długu i spłat zobowiązań na lata 2025-2029. </w:t>
      </w:r>
    </w:p>
    <w:p w:rsidR="00DB7018" w:rsidRPr="0031794B" w:rsidRDefault="00DB7018" w:rsidP="00DB7018">
      <w:pPr>
        <w:pStyle w:val="NormalnyWeb"/>
        <w:spacing w:before="0" w:beforeAutospacing="0" w:after="0" w:afterAutospacing="0"/>
      </w:pPr>
    </w:p>
    <w:p w:rsidR="00DB7018" w:rsidRPr="0031794B" w:rsidRDefault="00DB7018" w:rsidP="00DB7018">
      <w:pPr>
        <w:jc w:val="both"/>
        <w:rPr>
          <w:bCs/>
          <w:iCs/>
        </w:rPr>
      </w:pPr>
      <w:r w:rsidRPr="0031794B">
        <w:t xml:space="preserve">Przewodniczący Komisji Finansowej zapytał o uwagi. Uwag nie zgłoszono. W wyniku głosowania komisja pozytywnie zaopiniowała </w:t>
      </w:r>
      <w:r w:rsidRPr="0031794B">
        <w:rPr>
          <w:bCs/>
          <w:iCs/>
        </w:rPr>
        <w:t xml:space="preserve">projektu uchwały w sprawie zmiany Wieloletniej Prognozy Finansowej Miasta Wysokie Mazowieckie na lata 2025-2028 wraz z prognozą kwoty długu i spłat zobowiązań na lata 2025-2029. </w:t>
      </w:r>
    </w:p>
    <w:p w:rsidR="00DB7018" w:rsidRPr="0031794B" w:rsidRDefault="00DB7018" w:rsidP="00DB7018">
      <w:pPr>
        <w:pStyle w:val="NormalnyWeb"/>
        <w:spacing w:before="0" w:beforeAutospacing="0" w:after="0" w:afterAutospacing="0"/>
      </w:pPr>
    </w:p>
    <w:p w:rsidR="00D31421" w:rsidRPr="0031794B" w:rsidRDefault="00DB7018" w:rsidP="002D1E3C">
      <w:pPr>
        <w:pStyle w:val="NormalnyWeb"/>
        <w:spacing w:before="0" w:beforeAutospacing="0" w:after="0" w:afterAutospacing="0"/>
      </w:pPr>
      <w:r w:rsidRPr="0031794B">
        <w:t>Obecnych 5. Głosowało 5 członków, 5 za.</w:t>
      </w:r>
      <w:r w:rsidRPr="0031794B">
        <w:br/>
      </w:r>
    </w:p>
    <w:p w:rsidR="002D1E3C" w:rsidRPr="0031794B" w:rsidRDefault="002D1E3C" w:rsidP="002D1E3C">
      <w:pPr>
        <w:rPr>
          <w:bCs/>
          <w:iCs/>
        </w:rPr>
      </w:pPr>
    </w:p>
    <w:p w:rsidR="005F3603" w:rsidRPr="0031794B" w:rsidRDefault="005F3603" w:rsidP="00A97058">
      <w:pPr>
        <w:pStyle w:val="NormalnyWeb"/>
        <w:numPr>
          <w:ilvl w:val="0"/>
          <w:numId w:val="25"/>
        </w:numPr>
        <w:spacing w:before="0" w:beforeAutospacing="0" w:after="0" w:afterAutospacing="0"/>
      </w:pPr>
      <w:r w:rsidRPr="0031794B">
        <w:t>Sprawy różne.</w:t>
      </w:r>
      <w:r w:rsidR="007E0CD8" w:rsidRPr="0031794B">
        <w:br/>
      </w:r>
      <w:r w:rsidRPr="0031794B">
        <w:t>Nie zgłoszono.</w:t>
      </w:r>
    </w:p>
    <w:p w:rsidR="00CD3AA3" w:rsidRPr="0031794B" w:rsidRDefault="00E52612" w:rsidP="005F3603">
      <w:pPr>
        <w:pStyle w:val="NormalnyWeb"/>
        <w:numPr>
          <w:ilvl w:val="0"/>
          <w:numId w:val="25"/>
        </w:numPr>
        <w:spacing w:before="0" w:beforeAutospacing="0" w:after="0" w:afterAutospacing="0"/>
      </w:pPr>
      <w:r w:rsidRPr="0031794B">
        <w:t xml:space="preserve"> </w:t>
      </w:r>
      <w:r w:rsidR="007E0CD8" w:rsidRPr="0031794B">
        <w:t>Zamknięcie posiedzenia.</w:t>
      </w:r>
      <w:r w:rsidR="007E0CD8" w:rsidRPr="0031794B">
        <w:br/>
      </w:r>
      <w:r w:rsidR="007E0CD8" w:rsidRPr="0031794B">
        <w:br/>
      </w:r>
      <w:r w:rsidR="002A67F4" w:rsidRPr="0031794B">
        <w:t>W związku z wyczerpaniem porządku obrad Przewodniczący Komisji zamknął jej posiedzenie.</w:t>
      </w:r>
      <w:r w:rsidR="007E0CD8" w:rsidRPr="0031794B">
        <w:br/>
      </w:r>
    </w:p>
    <w:p w:rsidR="002A67F4" w:rsidRPr="0031794B" w:rsidRDefault="002A67F4" w:rsidP="002F242B">
      <w:pPr>
        <w:pStyle w:val="NormalnyWeb"/>
        <w:spacing w:before="0" w:beforeAutospacing="0" w:after="0" w:afterAutospacing="0"/>
        <w:ind w:left="2832" w:firstLine="708"/>
        <w:jc w:val="center"/>
      </w:pPr>
      <w:r w:rsidRPr="0031794B">
        <w:t>Przewodniczący Komisji Finansowej</w:t>
      </w:r>
    </w:p>
    <w:p w:rsidR="00CD3AA3" w:rsidRPr="0031794B" w:rsidRDefault="002A67F4" w:rsidP="002F242B">
      <w:pPr>
        <w:pStyle w:val="NormalnyWeb"/>
        <w:spacing w:before="0" w:beforeAutospacing="0" w:after="0" w:afterAutospacing="0"/>
        <w:ind w:left="3540"/>
        <w:jc w:val="center"/>
      </w:pPr>
      <w:r w:rsidRPr="0031794B">
        <w:t>Sebastian Brzozowski</w:t>
      </w:r>
      <w:r w:rsidR="007E0CD8" w:rsidRPr="0031794B">
        <w:t> </w:t>
      </w:r>
    </w:p>
    <w:p w:rsidR="00CD3AA3" w:rsidRPr="0031794B" w:rsidRDefault="007E0CD8" w:rsidP="002F242B">
      <w:pPr>
        <w:pStyle w:val="NormalnyWeb"/>
        <w:spacing w:before="0" w:beforeAutospacing="0" w:after="0" w:afterAutospacing="0"/>
      </w:pPr>
      <w:r w:rsidRPr="0031794B">
        <w:br/>
        <w:t>Przyg</w:t>
      </w:r>
      <w:r w:rsidR="006030BA" w:rsidRPr="0031794B">
        <w:t>otował(a): Monika Borecka</w:t>
      </w:r>
    </w:p>
    <w:p w:rsidR="00CD3AA3" w:rsidRPr="0031794B" w:rsidRDefault="001A3643" w:rsidP="002F242B">
      <w:pPr>
        <w:rPr>
          <w:rFonts w:eastAsia="Times New Roman"/>
        </w:rPr>
      </w:pPr>
      <w:r w:rsidRPr="0031794B"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CD3AA3" w:rsidRPr="0031794B" w:rsidRDefault="007E0CD8" w:rsidP="002F242B">
      <w:pPr>
        <w:rPr>
          <w:rFonts w:eastAsia="Times New Roman"/>
        </w:rPr>
      </w:pPr>
      <w:r w:rsidRPr="0031794B">
        <w:rPr>
          <w:rFonts w:eastAsia="Times New Roman"/>
        </w:rPr>
        <w:t xml:space="preserve">Przygotowano przy pomocy programu eSesja.pl </w:t>
      </w:r>
    </w:p>
    <w:p w:rsidR="002F242B" w:rsidRPr="0031794B" w:rsidRDefault="002F242B">
      <w:pPr>
        <w:rPr>
          <w:rFonts w:eastAsia="Times New Roman"/>
        </w:rPr>
      </w:pPr>
    </w:p>
    <w:sectPr w:rsidR="002F242B" w:rsidRPr="0031794B" w:rsidSect="006C21E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76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2E"/>
    <w:multiLevelType w:val="hybridMultilevel"/>
    <w:tmpl w:val="B92C6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78BB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A6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76C7C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C05D6"/>
    <w:multiLevelType w:val="hybridMultilevel"/>
    <w:tmpl w:val="09488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9439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50AC3"/>
    <w:multiLevelType w:val="hybridMultilevel"/>
    <w:tmpl w:val="810C10F2"/>
    <w:lvl w:ilvl="0" w:tplc="38C4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47C99"/>
    <w:multiLevelType w:val="hybridMultilevel"/>
    <w:tmpl w:val="95C05B3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04715"/>
    <w:multiLevelType w:val="hybridMultilevel"/>
    <w:tmpl w:val="D178A62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84EE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C6ECC"/>
    <w:multiLevelType w:val="hybridMultilevel"/>
    <w:tmpl w:val="AE2A31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F685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567E0"/>
    <w:multiLevelType w:val="hybridMultilevel"/>
    <w:tmpl w:val="857A30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47A8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50DA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204A8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56FC3"/>
    <w:multiLevelType w:val="hybridMultilevel"/>
    <w:tmpl w:val="B2A27B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F5C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154E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055A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80092"/>
    <w:multiLevelType w:val="hybridMultilevel"/>
    <w:tmpl w:val="F724E1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C08E8"/>
    <w:multiLevelType w:val="hybridMultilevel"/>
    <w:tmpl w:val="ED3813A2"/>
    <w:lvl w:ilvl="0" w:tplc="7320160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C58D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</w:num>
  <w:num w:numId="5">
    <w:abstractNumId w:val="6"/>
  </w:num>
  <w:num w:numId="6">
    <w:abstractNumId w:val="22"/>
  </w:num>
  <w:num w:numId="7">
    <w:abstractNumId w:val="8"/>
  </w:num>
  <w:num w:numId="8">
    <w:abstractNumId w:val="17"/>
  </w:num>
  <w:num w:numId="9">
    <w:abstractNumId w:val="4"/>
  </w:num>
  <w:num w:numId="10">
    <w:abstractNumId w:val="2"/>
  </w:num>
  <w:num w:numId="11">
    <w:abstractNumId w:val="16"/>
  </w:num>
  <w:num w:numId="12">
    <w:abstractNumId w:val="25"/>
  </w:num>
  <w:num w:numId="13">
    <w:abstractNumId w:val="18"/>
  </w:num>
  <w:num w:numId="14">
    <w:abstractNumId w:val="12"/>
  </w:num>
  <w:num w:numId="15">
    <w:abstractNumId w:val="21"/>
  </w:num>
  <w:num w:numId="16">
    <w:abstractNumId w:val="19"/>
  </w:num>
  <w:num w:numId="17">
    <w:abstractNumId w:val="7"/>
  </w:num>
  <w:num w:numId="18">
    <w:abstractNumId w:val="10"/>
  </w:num>
  <w:num w:numId="19">
    <w:abstractNumId w:val="3"/>
  </w:num>
  <w:num w:numId="20">
    <w:abstractNumId w:val="5"/>
  </w:num>
  <w:num w:numId="21">
    <w:abstractNumId w:val="13"/>
  </w:num>
  <w:num w:numId="22">
    <w:abstractNumId w:val="0"/>
  </w:num>
  <w:num w:numId="23">
    <w:abstractNumId w:val="23"/>
  </w:num>
  <w:num w:numId="24">
    <w:abstractNumId w:val="14"/>
  </w:num>
  <w:num w:numId="25">
    <w:abstractNumId w:val="9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A"/>
    <w:rsid w:val="00022E58"/>
    <w:rsid w:val="000708DA"/>
    <w:rsid w:val="000960A6"/>
    <w:rsid w:val="000A3747"/>
    <w:rsid w:val="000B7A99"/>
    <w:rsid w:val="00154422"/>
    <w:rsid w:val="00173527"/>
    <w:rsid w:val="001777DC"/>
    <w:rsid w:val="00180486"/>
    <w:rsid w:val="00184A1E"/>
    <w:rsid w:val="001A3643"/>
    <w:rsid w:val="001D70AC"/>
    <w:rsid w:val="00222573"/>
    <w:rsid w:val="00224584"/>
    <w:rsid w:val="002631B9"/>
    <w:rsid w:val="002A67F4"/>
    <w:rsid w:val="002D1E3C"/>
    <w:rsid w:val="002F242B"/>
    <w:rsid w:val="0030109C"/>
    <w:rsid w:val="0031794B"/>
    <w:rsid w:val="003C4EF7"/>
    <w:rsid w:val="003F344B"/>
    <w:rsid w:val="00416CA2"/>
    <w:rsid w:val="00421EE1"/>
    <w:rsid w:val="00441662"/>
    <w:rsid w:val="00480D8B"/>
    <w:rsid w:val="0049609F"/>
    <w:rsid w:val="004C376B"/>
    <w:rsid w:val="004D2C44"/>
    <w:rsid w:val="005375A3"/>
    <w:rsid w:val="005C499C"/>
    <w:rsid w:val="005E358F"/>
    <w:rsid w:val="005F3603"/>
    <w:rsid w:val="006030BA"/>
    <w:rsid w:val="00617C8B"/>
    <w:rsid w:val="00665E0C"/>
    <w:rsid w:val="00684A63"/>
    <w:rsid w:val="00686DE7"/>
    <w:rsid w:val="006C21EF"/>
    <w:rsid w:val="00703B3C"/>
    <w:rsid w:val="00746D00"/>
    <w:rsid w:val="00753137"/>
    <w:rsid w:val="00757B19"/>
    <w:rsid w:val="007660EB"/>
    <w:rsid w:val="007B285C"/>
    <w:rsid w:val="007B75D6"/>
    <w:rsid w:val="007E0CD8"/>
    <w:rsid w:val="008058A4"/>
    <w:rsid w:val="00846059"/>
    <w:rsid w:val="008678B9"/>
    <w:rsid w:val="00875292"/>
    <w:rsid w:val="008A33EA"/>
    <w:rsid w:val="008A6EF7"/>
    <w:rsid w:val="008C1750"/>
    <w:rsid w:val="008D46F0"/>
    <w:rsid w:val="008E405A"/>
    <w:rsid w:val="008E7DC5"/>
    <w:rsid w:val="009774BE"/>
    <w:rsid w:val="009A7D17"/>
    <w:rsid w:val="009B2DD5"/>
    <w:rsid w:val="009B31FD"/>
    <w:rsid w:val="009B432E"/>
    <w:rsid w:val="00A40B7B"/>
    <w:rsid w:val="00A90CEF"/>
    <w:rsid w:val="00A97058"/>
    <w:rsid w:val="00A973A9"/>
    <w:rsid w:val="00B30954"/>
    <w:rsid w:val="00B757B4"/>
    <w:rsid w:val="00BB4A8E"/>
    <w:rsid w:val="00BC6F91"/>
    <w:rsid w:val="00C375B5"/>
    <w:rsid w:val="00C6245F"/>
    <w:rsid w:val="00C73EBD"/>
    <w:rsid w:val="00C74791"/>
    <w:rsid w:val="00C90343"/>
    <w:rsid w:val="00CD1211"/>
    <w:rsid w:val="00CD3AA3"/>
    <w:rsid w:val="00D16570"/>
    <w:rsid w:val="00D234D2"/>
    <w:rsid w:val="00D31421"/>
    <w:rsid w:val="00D375E8"/>
    <w:rsid w:val="00D57E89"/>
    <w:rsid w:val="00D70499"/>
    <w:rsid w:val="00D868FC"/>
    <w:rsid w:val="00DA08B6"/>
    <w:rsid w:val="00DA095C"/>
    <w:rsid w:val="00DB7018"/>
    <w:rsid w:val="00E4222C"/>
    <w:rsid w:val="00E52612"/>
    <w:rsid w:val="00E653DB"/>
    <w:rsid w:val="00E80223"/>
    <w:rsid w:val="00F53E4E"/>
    <w:rsid w:val="00F5507B"/>
    <w:rsid w:val="00F96629"/>
    <w:rsid w:val="00FD1F09"/>
    <w:rsid w:val="00FE2C1A"/>
    <w:rsid w:val="00FE3D42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1EAD5C-6FE2-422C-B0A6-F4953A73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16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662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C90343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C90343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C9034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1214</Words>
  <Characters>7288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107</cp:revision>
  <cp:lastPrinted>2025-11-18T08:13:00Z</cp:lastPrinted>
  <dcterms:created xsi:type="dcterms:W3CDTF">2024-07-05T07:15:00Z</dcterms:created>
  <dcterms:modified xsi:type="dcterms:W3CDTF">2025-12-02T09:38:00Z</dcterms:modified>
</cp:coreProperties>
</file>